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  <w:lang w:bidi="ar"/>
        </w:rPr>
        <w:t>1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76"/>
        <w:gridCol w:w="757"/>
        <w:gridCol w:w="757"/>
        <w:gridCol w:w="1388"/>
        <w:gridCol w:w="1268"/>
        <w:gridCol w:w="757"/>
        <w:gridCol w:w="760"/>
      </w:tblGrid>
      <w:tr>
        <w:trPr>
          <w:trHeight w:val="958" w:hRule="atLeast"/>
          <w:tblHeader/>
          <w:jc w:val="center"/>
        </w:trPr>
        <w:tc>
          <w:tcPr>
            <w:tcW w:w="87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省体彩中心202</w:t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年面向社会公开招聘专管员</w:t>
            </w:r>
          </w:p>
          <w:p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  <w:t>资格复审人员名单</w:t>
            </w:r>
          </w:p>
          <w:p>
            <w:pPr>
              <w:widowControl/>
              <w:shd w:val="clear"/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rPr>
          <w:trHeight w:val="810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闽侯县专管员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260104097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260106169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260113383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台商区专管员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260212349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260206165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260201014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漳浦县专管员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260314401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260315428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260308228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思明区专管员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260406175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260406161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260402032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湖里区专管员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260501001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260506158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260502043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260504106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集美区专管员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260612358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260612343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260601024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 w:colFirst="4" w:colLast="5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同安区专管员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260711327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260708211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260707189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城厢区专管员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260808226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260802050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260802055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hd w:val="clear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6817"/>
    <w:rsid w:val="129D08E3"/>
    <w:rsid w:val="3D0062F0"/>
    <w:rsid w:val="3F485280"/>
    <w:rsid w:val="43AF6817"/>
    <w:rsid w:val="677FEDE3"/>
    <w:rsid w:val="6EBF716E"/>
    <w:rsid w:val="722900BD"/>
    <w:rsid w:val="7D7865B2"/>
    <w:rsid w:val="7DF1CE44"/>
    <w:rsid w:val="DADD6F33"/>
    <w:rsid w:val="DF7ED259"/>
    <w:rsid w:val="FD7F7210"/>
    <w:rsid w:val="FFF8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503</Characters>
  <Lines>0</Lines>
  <Paragraphs>0</Paragraphs>
  <TotalTime>14</TotalTime>
  <ScaleCrop>false</ScaleCrop>
  <LinksUpToDate>false</LinksUpToDate>
  <CharactersWithSpaces>503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2025-10-09T17:20:00Z</dcterms:created>
  <dc:creator>邹然</dc:creator>
  <cp:lastModifiedBy>fjtczx</cp:lastModifiedBy>
  <dcterms:modified xsi:type="dcterms:W3CDTF">2026-04-20T17:55:50Z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962AD795C88442509E1DDADFB2F421B2_11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